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9" w:rsidRPr="000E17E6" w:rsidRDefault="00A71DA9" w:rsidP="00A966F5">
      <w:pPr>
        <w:pStyle w:val="Heading1"/>
      </w:pPr>
      <w:r w:rsidRPr="000E17E6">
        <w:t>APPENDIX G:</w:t>
      </w:r>
      <w:r w:rsidR="00D50819" w:rsidRPr="000E17E6">
        <w:t xml:space="preserve"> </w:t>
      </w:r>
      <w:r w:rsidRPr="000E17E6">
        <w:t>SUDS – Subjective Units of Distress Scale</w:t>
      </w:r>
    </w:p>
    <w:p w:rsidR="00825AE2" w:rsidRPr="000E17E6" w:rsidRDefault="00156B0E" w:rsidP="00A966F5">
      <w:r w:rsidRPr="000E17E6">
        <w:t xml:space="preserve">Before discussing the process of exposure (used in the treatment </w:t>
      </w:r>
      <w:r w:rsidR="00CB012F" w:rsidRPr="000E17E6">
        <w:t>of trauma)</w:t>
      </w:r>
      <w:r w:rsidR="00F474F1" w:rsidRPr="000E17E6">
        <w:t xml:space="preserve">, it is important to </w:t>
      </w:r>
      <w:r w:rsidRPr="000E17E6">
        <w:t>explain the concept of SUDS, since this is central</w:t>
      </w:r>
      <w:r w:rsidR="00F474F1" w:rsidRPr="000E17E6">
        <w:t xml:space="preserve"> to the conduct of any exposure procedure. You as </w:t>
      </w:r>
      <w:r w:rsidRPr="000E17E6">
        <w:t>the client will need to understand and be able to use SUDS duri</w:t>
      </w:r>
      <w:r w:rsidR="00F474F1" w:rsidRPr="000E17E6">
        <w:t xml:space="preserve">ng the anxiety management phase </w:t>
      </w:r>
      <w:r w:rsidRPr="000E17E6">
        <w:t>and need to be thoroughly familiar with the concept to be best supp</w:t>
      </w:r>
      <w:r w:rsidR="00F474F1" w:rsidRPr="000E17E6">
        <w:t xml:space="preserve">orted in addressing your trauma </w:t>
      </w:r>
      <w:r w:rsidRPr="000E17E6">
        <w:t>memory.</w:t>
      </w:r>
    </w:p>
    <w:p w:rsidR="00825AE2" w:rsidRPr="000E17E6" w:rsidRDefault="00156B0E" w:rsidP="00A966F5">
      <w:r w:rsidRPr="000E17E6">
        <w:t xml:space="preserve">Try to get used to rating your anxiety or discomfort on a scale of 0 </w:t>
      </w:r>
      <w:r w:rsidR="00A966F5">
        <w:t>–</w:t>
      </w:r>
      <w:r w:rsidR="00F474F1" w:rsidRPr="000E17E6">
        <w:t xml:space="preserve"> 100. Imagine you have a "fear </w:t>
      </w:r>
      <w:r w:rsidRPr="000E17E6">
        <w:t>thermometer" to measure your anxiety according to the following scale. Notice ho</w:t>
      </w:r>
      <w:r w:rsidR="00F474F1" w:rsidRPr="000E17E6">
        <w:t xml:space="preserve">w your level of </w:t>
      </w:r>
      <w:r w:rsidRPr="000E17E6">
        <w:t>anxiety changes over time and in different situations.</w:t>
      </w:r>
    </w:p>
    <w:p w:rsidR="00825AE2" w:rsidRPr="00A966F5" w:rsidRDefault="00825AE2" w:rsidP="00A966F5">
      <w:pPr>
        <w:rPr>
          <w:sz w:val="24"/>
          <w:szCs w:val="24"/>
        </w:rPr>
      </w:pPr>
      <w:r w:rsidRPr="00A966F5">
        <w:rPr>
          <w:b/>
          <w:sz w:val="24"/>
          <w:szCs w:val="24"/>
        </w:rPr>
        <w:t>SUDS: The Fear Thermometer</w:t>
      </w:r>
    </w:p>
    <w:p w:rsidR="00156B0E" w:rsidRPr="000E17E6" w:rsidRDefault="00A966F5" w:rsidP="00A966F5">
      <w:pPr>
        <w:tabs>
          <w:tab w:val="left" w:pos="2410"/>
        </w:tabs>
        <w:ind w:left="851"/>
      </w:pPr>
      <w:r>
        <w:rPr>
          <w:rFonts w:cs="Calibri-Bold"/>
          <w:b/>
          <w:bCs/>
          <w:noProof/>
          <w:sz w:val="28"/>
          <w:szCs w:val="28"/>
          <w:lang w:eastAsia="en-AU"/>
        </w:rPr>
        <w:pict>
          <v:roundrect id="_x0000_s1026" style="position:absolute;left:0;text-align:left;margin-left:81.75pt;margin-top:3.1pt;width:21pt;height:313.5pt;z-index:251658240" arcsize="10923f" fillcolor="red">
            <v:fill color2="#0070c0" rotate="t" focus="100%" type="gradient"/>
          </v:roundrect>
        </w:pict>
      </w:r>
      <w:r w:rsidR="00156B0E" w:rsidRPr="000E17E6">
        <w:rPr>
          <w:rFonts w:cs="Calibri-Bold"/>
          <w:b/>
          <w:bCs/>
          <w:sz w:val="28"/>
          <w:szCs w:val="28"/>
        </w:rPr>
        <w:t>100</w:t>
      </w:r>
      <w:r>
        <w:rPr>
          <w:rFonts w:cs="Calibri-Bold"/>
          <w:b/>
          <w:bCs/>
          <w:sz w:val="28"/>
          <w:szCs w:val="28"/>
        </w:rPr>
        <w:tab/>
      </w:r>
      <w:r w:rsidR="00156B0E" w:rsidRPr="000E17E6">
        <w:t>Highest anxiety/distress that you have ever felt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90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Extremely anxious/distressed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80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Very anxious/distressed, unable to concentrate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70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Quite anxious/distressed, interfering with performance</w:t>
      </w:r>
    </w:p>
    <w:p w:rsidR="00156B0E" w:rsidRPr="000E17E6" w:rsidRDefault="00156B0E" w:rsidP="00A966F5">
      <w:pPr>
        <w:tabs>
          <w:tab w:val="left" w:pos="2410"/>
        </w:tabs>
        <w:ind w:left="851"/>
        <w:rPr>
          <w:rFonts w:cs="Calibri-Bold"/>
          <w:b/>
          <w:bCs/>
          <w:sz w:val="28"/>
          <w:szCs w:val="28"/>
        </w:rPr>
      </w:pPr>
      <w:r w:rsidRPr="000E17E6">
        <w:rPr>
          <w:rFonts w:cs="Calibri-Bold"/>
          <w:b/>
          <w:bCs/>
          <w:sz w:val="28"/>
          <w:szCs w:val="28"/>
        </w:rPr>
        <w:t>60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50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Moderate anxiety/distress, uncomfortable but can continue to perform</w:t>
      </w:r>
    </w:p>
    <w:p w:rsidR="00156B0E" w:rsidRPr="000E17E6" w:rsidRDefault="00156B0E" w:rsidP="00A966F5">
      <w:pPr>
        <w:tabs>
          <w:tab w:val="left" w:pos="2410"/>
        </w:tabs>
        <w:ind w:left="851"/>
        <w:rPr>
          <w:rFonts w:cs="Calibri-Bold"/>
          <w:b/>
          <w:bCs/>
          <w:sz w:val="28"/>
          <w:szCs w:val="28"/>
        </w:rPr>
      </w:pPr>
      <w:r w:rsidRPr="000E17E6">
        <w:rPr>
          <w:rFonts w:cs="Calibri-Bold"/>
          <w:b/>
          <w:bCs/>
          <w:sz w:val="28"/>
          <w:szCs w:val="28"/>
        </w:rPr>
        <w:t>40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30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Mild anxiety/distress, no interference on performance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20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Minimal anxiety/distress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10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Alert and awake, concentrating well</w:t>
      </w:r>
    </w:p>
    <w:p w:rsidR="00156B0E" w:rsidRPr="000E17E6" w:rsidRDefault="00156B0E" w:rsidP="00A966F5">
      <w:pPr>
        <w:tabs>
          <w:tab w:val="left" w:pos="2410"/>
        </w:tabs>
        <w:ind w:left="851"/>
      </w:pPr>
      <w:r w:rsidRPr="000E17E6">
        <w:rPr>
          <w:rFonts w:cs="Calibri-Bold"/>
          <w:b/>
          <w:bCs/>
          <w:sz w:val="28"/>
          <w:szCs w:val="28"/>
        </w:rPr>
        <w:t>0</w:t>
      </w:r>
      <w:r w:rsidR="00A966F5">
        <w:rPr>
          <w:rFonts w:cs="Calibri-Bold"/>
          <w:b/>
          <w:bCs/>
          <w:sz w:val="28"/>
          <w:szCs w:val="28"/>
        </w:rPr>
        <w:tab/>
      </w:r>
      <w:r w:rsidRPr="000E17E6">
        <w:t>Totally relaxed</w:t>
      </w:r>
    </w:p>
    <w:p w:rsidR="00825AE2" w:rsidRPr="000E17E6" w:rsidRDefault="00825AE2" w:rsidP="00A966F5"/>
    <w:p w:rsidR="00156B0E" w:rsidRPr="000E17E6" w:rsidRDefault="00156B0E" w:rsidP="00A966F5">
      <w:r w:rsidRPr="000E17E6">
        <w:t>The SUDS is simply a means of rating the severity of current distress</w:t>
      </w:r>
      <w:r w:rsidR="00F474F1" w:rsidRPr="000E17E6">
        <w:t xml:space="preserve"> (or anxiety), thereby allowing </w:t>
      </w:r>
      <w:r w:rsidR="00CB012F" w:rsidRPr="000E17E6">
        <w:t>you and your c</w:t>
      </w:r>
      <w:r w:rsidRPr="000E17E6">
        <w:t>ounsellor to monitor changes over time, for exampl</w:t>
      </w:r>
      <w:r w:rsidR="00F474F1" w:rsidRPr="000E17E6">
        <w:t xml:space="preserve">e, following the teaching of an </w:t>
      </w:r>
      <w:r w:rsidRPr="000E17E6">
        <w:t>anxiety management strategy or during exposure to a feared stimulus.</w:t>
      </w:r>
    </w:p>
    <w:p w:rsidR="00D2715F" w:rsidRPr="000E17E6" w:rsidRDefault="00156B0E" w:rsidP="00A966F5">
      <w:pPr>
        <w:rPr>
          <w:b/>
        </w:rPr>
      </w:pPr>
      <w:r w:rsidRPr="000E17E6">
        <w:t xml:space="preserve">As you start to confront your memories, it is useful to have a means </w:t>
      </w:r>
      <w:r w:rsidR="00F474F1" w:rsidRPr="000E17E6">
        <w:t xml:space="preserve">of both measuring your level of </w:t>
      </w:r>
      <w:r w:rsidRPr="000E17E6">
        <w:t>anxiety and distress, and reporting it</w:t>
      </w:r>
      <w:r w:rsidR="00CB012F" w:rsidRPr="000E17E6">
        <w:t xml:space="preserve"> to your counsellor in a short-</w:t>
      </w:r>
      <w:r w:rsidR="00F474F1" w:rsidRPr="000E17E6">
        <w:t xml:space="preserve">hand way. You use a SUDS scale </w:t>
      </w:r>
      <w:r w:rsidR="00CB012F" w:rsidRPr="000E17E6">
        <w:t xml:space="preserve">ranging from 0 to 100 </w:t>
      </w:r>
      <w:r w:rsidR="00A966F5">
        <w:t>–</w:t>
      </w:r>
      <w:r w:rsidR="00CB012F" w:rsidRPr="000E17E6">
        <w:t xml:space="preserve"> a</w:t>
      </w:r>
      <w:r w:rsidR="00A966F5">
        <w:t xml:space="preserve"> </w:t>
      </w:r>
      <w:r w:rsidR="00CB012F" w:rsidRPr="000E17E6">
        <w:t xml:space="preserve">kind of fear thermometer </w:t>
      </w:r>
      <w:r w:rsidR="00A966F5">
        <w:t>–</w:t>
      </w:r>
      <w:r w:rsidRPr="000E17E6">
        <w:t xml:space="preserve"> where</w:t>
      </w:r>
      <w:r w:rsidR="00A966F5">
        <w:t xml:space="preserve"> </w:t>
      </w:r>
      <w:r w:rsidRPr="000E17E6">
        <w:t>0 is feeli</w:t>
      </w:r>
      <w:r w:rsidR="00825AE2" w:rsidRPr="000E17E6">
        <w:t>ng perfectly relaxed and 100 is</w:t>
      </w:r>
      <w:r w:rsidR="00CB012F" w:rsidRPr="000E17E6">
        <w:t xml:space="preserve"> </w:t>
      </w:r>
      <w:r w:rsidRPr="000E17E6">
        <w:t>the worst anxiety and distress you can imagine. It is useful to ge</w:t>
      </w:r>
      <w:r w:rsidR="00F474F1" w:rsidRPr="000E17E6">
        <w:t xml:space="preserve">t into the habit of rating your </w:t>
      </w:r>
      <w:r w:rsidRPr="000E17E6">
        <w:lastRenderedPageBreak/>
        <w:t>anxiety. That way, you become more in touch with your feeli</w:t>
      </w:r>
      <w:r w:rsidR="00F474F1" w:rsidRPr="000E17E6">
        <w:t xml:space="preserve">ngs and have a better chance of </w:t>
      </w:r>
      <w:r w:rsidRPr="000E17E6">
        <w:t>controlling them. Without some kind of measure, people tend to t</w:t>
      </w:r>
      <w:r w:rsidR="00CB012F" w:rsidRPr="000E17E6">
        <w:t xml:space="preserve">hink in black and white terms - </w:t>
      </w:r>
      <w:r w:rsidRPr="000E17E6">
        <w:t>eith</w:t>
      </w:r>
      <w:r w:rsidR="00CB012F" w:rsidRPr="000E17E6">
        <w:t xml:space="preserve">er you are anxious or relaxed </w:t>
      </w:r>
      <w:r w:rsidR="00A966F5">
        <w:t>–</w:t>
      </w:r>
      <w:r w:rsidRPr="000E17E6">
        <w:t xml:space="preserve"> when, in reality, there are many</w:t>
      </w:r>
      <w:r w:rsidR="00F474F1" w:rsidRPr="000E17E6">
        <w:t xml:space="preserve"> shades of grey. Using the SUDS </w:t>
      </w:r>
      <w:r w:rsidRPr="000E17E6">
        <w:t>scale will help you to keep your distress level in perspective; f</w:t>
      </w:r>
      <w:r w:rsidR="00F474F1" w:rsidRPr="000E17E6">
        <w:t xml:space="preserve">or example, you may be feeling </w:t>
      </w:r>
      <w:r w:rsidR="00CB012F" w:rsidRPr="000E17E6">
        <w:t xml:space="preserve">anxious, but it's only 40 </w:t>
      </w:r>
      <w:r w:rsidR="00A966F5">
        <w:t>–</w:t>
      </w:r>
      <w:r w:rsidRPr="000E17E6">
        <w:t xml:space="preserve"> you</w:t>
      </w:r>
      <w:r w:rsidR="00A966F5">
        <w:t xml:space="preserve"> </w:t>
      </w:r>
      <w:r w:rsidRPr="000E17E6">
        <w:t>can handle that.</w:t>
      </w:r>
      <w:r w:rsidR="00A966F5" w:rsidRPr="000E17E6">
        <w:rPr>
          <w:b/>
        </w:rPr>
        <w:t xml:space="preserve"> </w:t>
      </w:r>
    </w:p>
    <w:p w:rsidR="00D2715F" w:rsidRPr="000E17E6" w:rsidRDefault="00D2715F" w:rsidP="00D2715F">
      <w:pPr>
        <w:pStyle w:val="ListParagraph"/>
        <w:jc w:val="both"/>
        <w:rPr>
          <w:b/>
          <w:sz w:val="24"/>
          <w:szCs w:val="24"/>
        </w:rPr>
      </w:pPr>
    </w:p>
    <w:sectPr w:rsidR="00D2715F" w:rsidRPr="000E17E6" w:rsidSect="00A966F5">
      <w:foot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21" w:rsidRDefault="00D22921" w:rsidP="00A966F5">
      <w:pPr>
        <w:spacing w:after="0" w:line="240" w:lineRule="auto"/>
      </w:pPr>
      <w:r>
        <w:separator/>
      </w:r>
    </w:p>
  </w:endnote>
  <w:endnote w:type="continuationSeparator" w:id="0">
    <w:p w:rsidR="00D22921" w:rsidRDefault="00D22921" w:rsidP="00A9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F5" w:rsidRPr="00A966F5" w:rsidRDefault="00A966F5" w:rsidP="00A966F5">
    <w:pPr>
      <w:rPr>
        <w:b/>
      </w:rPr>
    </w:pPr>
    <w:r>
      <w:rPr>
        <w:rFonts w:cs="Calibri"/>
        <w:sz w:val="18"/>
        <w:szCs w:val="18"/>
      </w:rPr>
      <w:t>(</w:t>
    </w:r>
    <w:r w:rsidRPr="000E17E6">
      <w:rPr>
        <w:rFonts w:cs="Calibri"/>
        <w:sz w:val="18"/>
        <w:szCs w:val="18"/>
      </w:rPr>
      <w:t>Acknowledgment: The Australian Centre for Post-</w:t>
    </w:r>
    <w:r>
      <w:rPr>
        <w:rFonts w:cs="Calibri"/>
        <w:sz w:val="18"/>
        <w:szCs w:val="18"/>
      </w:rPr>
      <w:t>Traumatic Mental Health.}</w:t>
    </w:r>
  </w:p>
  <w:p w:rsidR="00A966F5" w:rsidRDefault="00A96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21" w:rsidRDefault="00D22921" w:rsidP="00A966F5">
      <w:pPr>
        <w:spacing w:after="0" w:line="240" w:lineRule="auto"/>
      </w:pPr>
      <w:r>
        <w:separator/>
      </w:r>
    </w:p>
  </w:footnote>
  <w:footnote w:type="continuationSeparator" w:id="0">
    <w:p w:rsidR="00D22921" w:rsidRDefault="00D22921" w:rsidP="00A9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A0"/>
    <w:multiLevelType w:val="hybridMultilevel"/>
    <w:tmpl w:val="D8D85A6A"/>
    <w:lvl w:ilvl="0" w:tplc="FA621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E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3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A4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C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0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5EA"/>
    <w:multiLevelType w:val="hybridMultilevel"/>
    <w:tmpl w:val="C1E2AB38"/>
    <w:lvl w:ilvl="0" w:tplc="3DD0A190">
      <w:start w:val="7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7D0ABE"/>
    <w:multiLevelType w:val="hybridMultilevel"/>
    <w:tmpl w:val="87B2463A"/>
    <w:lvl w:ilvl="0" w:tplc="E4BC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1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4C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26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7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85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35A84"/>
    <w:multiLevelType w:val="hybridMultilevel"/>
    <w:tmpl w:val="A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C45"/>
    <w:multiLevelType w:val="hybridMultilevel"/>
    <w:tmpl w:val="ACE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48FB"/>
    <w:multiLevelType w:val="hybridMultilevel"/>
    <w:tmpl w:val="0B3C54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4127A2"/>
    <w:multiLevelType w:val="hybridMultilevel"/>
    <w:tmpl w:val="6B645888"/>
    <w:lvl w:ilvl="0" w:tplc="4C14E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64D75"/>
    <w:multiLevelType w:val="hybridMultilevel"/>
    <w:tmpl w:val="A646657C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53875"/>
    <w:multiLevelType w:val="hybridMultilevel"/>
    <w:tmpl w:val="87B6ECEC"/>
    <w:lvl w:ilvl="0" w:tplc="B1FEFE98">
      <w:start w:val="1"/>
      <w:numFmt w:val="lowerLetter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51EF"/>
    <w:multiLevelType w:val="hybridMultilevel"/>
    <w:tmpl w:val="EE0E4DB6"/>
    <w:lvl w:ilvl="0" w:tplc="AB98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0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4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2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0B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7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D8272F"/>
    <w:multiLevelType w:val="hybridMultilevel"/>
    <w:tmpl w:val="DEB43D26"/>
    <w:lvl w:ilvl="0" w:tplc="6974F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3A097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8E42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408A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CA7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27EC77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3A13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80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DEAB4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C4E3E20"/>
    <w:multiLevelType w:val="hybridMultilevel"/>
    <w:tmpl w:val="2AF45220"/>
    <w:lvl w:ilvl="0" w:tplc="13EA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1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1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4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20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14FC1"/>
    <w:multiLevelType w:val="hybridMultilevel"/>
    <w:tmpl w:val="A0A44E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16C"/>
    <w:multiLevelType w:val="hybridMultilevel"/>
    <w:tmpl w:val="8F6A8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7DAD"/>
    <w:multiLevelType w:val="hybridMultilevel"/>
    <w:tmpl w:val="4CD634F0"/>
    <w:lvl w:ilvl="0" w:tplc="3DD0A190">
      <w:start w:val="7"/>
      <w:numFmt w:val="bullet"/>
      <w:lvlText w:val="-"/>
      <w:lvlJc w:val="left"/>
      <w:pPr>
        <w:ind w:left="3240" w:hanging="360"/>
      </w:pPr>
      <w:rPr>
        <w:rFonts w:ascii="Trebuchet MS" w:eastAsiaTheme="minorHAnsi" w:hAnsi="Trebuchet M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670B3"/>
    <w:multiLevelType w:val="hybridMultilevel"/>
    <w:tmpl w:val="A34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36C3"/>
    <w:multiLevelType w:val="hybridMultilevel"/>
    <w:tmpl w:val="0DDC3606"/>
    <w:lvl w:ilvl="0" w:tplc="06FE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3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A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EC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2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A2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ED482E"/>
    <w:multiLevelType w:val="hybridMultilevel"/>
    <w:tmpl w:val="A66850BE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54DF2"/>
    <w:multiLevelType w:val="hybridMultilevel"/>
    <w:tmpl w:val="8766C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D2122"/>
    <w:multiLevelType w:val="hybridMultilevel"/>
    <w:tmpl w:val="D8A84718"/>
    <w:lvl w:ilvl="0" w:tplc="ED1E1654">
      <w:start w:val="2"/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DB"/>
    <w:rsid w:val="00023BF4"/>
    <w:rsid w:val="00027957"/>
    <w:rsid w:val="00033A75"/>
    <w:rsid w:val="0005081F"/>
    <w:rsid w:val="00071FE3"/>
    <w:rsid w:val="00091F94"/>
    <w:rsid w:val="000E17E6"/>
    <w:rsid w:val="000F28EC"/>
    <w:rsid w:val="00122FE1"/>
    <w:rsid w:val="00137DBF"/>
    <w:rsid w:val="0014193C"/>
    <w:rsid w:val="00156B0E"/>
    <w:rsid w:val="001B7E5F"/>
    <w:rsid w:val="001E7F7F"/>
    <w:rsid w:val="0020048A"/>
    <w:rsid w:val="00266330"/>
    <w:rsid w:val="00272800"/>
    <w:rsid w:val="002F37D9"/>
    <w:rsid w:val="002F6111"/>
    <w:rsid w:val="00365FB7"/>
    <w:rsid w:val="003D1A3E"/>
    <w:rsid w:val="003D599A"/>
    <w:rsid w:val="004648C0"/>
    <w:rsid w:val="00467BF5"/>
    <w:rsid w:val="00474F15"/>
    <w:rsid w:val="004A5DD0"/>
    <w:rsid w:val="00532AC3"/>
    <w:rsid w:val="0056494A"/>
    <w:rsid w:val="005657B5"/>
    <w:rsid w:val="005820AE"/>
    <w:rsid w:val="005C62B1"/>
    <w:rsid w:val="005E6231"/>
    <w:rsid w:val="00607AE4"/>
    <w:rsid w:val="00647CD3"/>
    <w:rsid w:val="006B5E97"/>
    <w:rsid w:val="006C44E0"/>
    <w:rsid w:val="006E3BA4"/>
    <w:rsid w:val="007428C6"/>
    <w:rsid w:val="00747002"/>
    <w:rsid w:val="00787B0B"/>
    <w:rsid w:val="007D24A3"/>
    <w:rsid w:val="007E10A8"/>
    <w:rsid w:val="008117CE"/>
    <w:rsid w:val="00825AE2"/>
    <w:rsid w:val="00832BBD"/>
    <w:rsid w:val="00833931"/>
    <w:rsid w:val="00902F27"/>
    <w:rsid w:val="009726A7"/>
    <w:rsid w:val="009764E1"/>
    <w:rsid w:val="00983015"/>
    <w:rsid w:val="009F6F86"/>
    <w:rsid w:val="00A14A74"/>
    <w:rsid w:val="00A25BDB"/>
    <w:rsid w:val="00A71DA9"/>
    <w:rsid w:val="00A83357"/>
    <w:rsid w:val="00A87965"/>
    <w:rsid w:val="00A966F5"/>
    <w:rsid w:val="00AA6CCB"/>
    <w:rsid w:val="00AD4627"/>
    <w:rsid w:val="00AD6EF8"/>
    <w:rsid w:val="00B95390"/>
    <w:rsid w:val="00BB2647"/>
    <w:rsid w:val="00BC43FD"/>
    <w:rsid w:val="00BE7F84"/>
    <w:rsid w:val="00C4613F"/>
    <w:rsid w:val="00C725C3"/>
    <w:rsid w:val="00CA4836"/>
    <w:rsid w:val="00CB012F"/>
    <w:rsid w:val="00CC1ECE"/>
    <w:rsid w:val="00CF4037"/>
    <w:rsid w:val="00D22921"/>
    <w:rsid w:val="00D2715F"/>
    <w:rsid w:val="00D50819"/>
    <w:rsid w:val="00DA6707"/>
    <w:rsid w:val="00F20DD0"/>
    <w:rsid w:val="00F474F1"/>
    <w:rsid w:val="00F9688F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0"/>
  </w:style>
  <w:style w:type="paragraph" w:styleId="Heading1">
    <w:name w:val="heading 1"/>
    <w:basedOn w:val="Normal"/>
    <w:next w:val="Normal"/>
    <w:link w:val="Heading1Char"/>
    <w:uiPriority w:val="9"/>
    <w:qFormat/>
    <w:rsid w:val="000E17E6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7E6"/>
    <w:rPr>
      <w:rFonts w:eastAsiaTheme="majorEastAsia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9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6F5"/>
  </w:style>
  <w:style w:type="paragraph" w:styleId="Footer">
    <w:name w:val="footer"/>
    <w:basedOn w:val="Normal"/>
    <w:link w:val="FooterChar"/>
    <w:uiPriority w:val="99"/>
    <w:unhideWhenUsed/>
    <w:rsid w:val="00A9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74F9-8879-4CBD-A0AC-FEF2510E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Decker</cp:lastModifiedBy>
  <cp:revision>2</cp:revision>
  <dcterms:created xsi:type="dcterms:W3CDTF">2014-05-19T06:08:00Z</dcterms:created>
  <dcterms:modified xsi:type="dcterms:W3CDTF">2014-05-19T06:08:00Z</dcterms:modified>
</cp:coreProperties>
</file>